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86" w:rsidRDefault="00B33386" w:rsidP="00B3338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94AFE6" wp14:editId="1D2CC3CD">
                <wp:simplePos x="0" y="0"/>
                <wp:positionH relativeFrom="margin">
                  <wp:posOffset>4248150</wp:posOffset>
                </wp:positionH>
                <wp:positionV relativeFrom="paragraph">
                  <wp:posOffset>0</wp:posOffset>
                </wp:positionV>
                <wp:extent cx="1915160" cy="1428750"/>
                <wp:effectExtent l="0" t="0" r="889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386" w:rsidRPr="000D1DBD" w:rsidRDefault="00B33386" w:rsidP="00B33386">
                            <w:pPr>
                              <w:spacing w:line="240" w:lineRule="auto"/>
                              <w:jc w:val="right"/>
                              <w:rPr>
                                <w:rFonts w:ascii="Calibri Light" w:hAnsi="Calibri Light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0D1DBD">
                              <w:rPr>
                                <w:rFonts w:ascii="Calibri Light" w:hAnsi="Calibri Light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The Wharton School </w:t>
                            </w:r>
                          </w:p>
                          <w:p w:rsidR="00B33386" w:rsidRPr="000D1DBD" w:rsidRDefault="00B33386" w:rsidP="00B33386">
                            <w:pPr>
                              <w:spacing w:line="240" w:lineRule="auto"/>
                              <w:jc w:val="right"/>
                              <w:rPr>
                                <w:rFonts w:ascii="Calibri Light" w:hAnsi="Calibri Light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0D1DBD">
                              <w:rPr>
                                <w:rFonts w:ascii="Calibri Light" w:hAnsi="Calibri Light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University of Pennsylvania </w:t>
                            </w:r>
                          </w:p>
                          <w:p w:rsidR="00B33386" w:rsidRPr="000D1DBD" w:rsidRDefault="00B33386" w:rsidP="00B33386">
                            <w:pPr>
                              <w:spacing w:line="240" w:lineRule="auto"/>
                              <w:jc w:val="right"/>
                              <w:rPr>
                                <w:rFonts w:ascii="Calibri Light" w:hAnsi="Calibri Light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0D1DBD">
                              <w:rPr>
                                <w:rFonts w:ascii="Calibri Light" w:hAnsi="Calibri Light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Jon M. Huntsman Hall </w:t>
                            </w:r>
                          </w:p>
                          <w:p w:rsidR="00B33386" w:rsidRPr="000D1DBD" w:rsidRDefault="00B33386" w:rsidP="00B33386">
                            <w:pPr>
                              <w:spacing w:line="240" w:lineRule="auto"/>
                              <w:jc w:val="right"/>
                              <w:rPr>
                                <w:rFonts w:ascii="Calibri Light" w:hAnsi="Calibri Light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0D1DBD">
                              <w:rPr>
                                <w:rFonts w:ascii="Calibri Light" w:hAnsi="Calibri Light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3730 Walnut Street</w:t>
                            </w:r>
                          </w:p>
                          <w:p w:rsidR="00B33386" w:rsidRDefault="00B33386" w:rsidP="00B33386">
                            <w:pPr>
                              <w:spacing w:line="240" w:lineRule="auto"/>
                              <w:jc w:val="right"/>
                              <w:rPr>
                                <w:rFonts w:ascii="Calibri Light" w:hAnsi="Calibri Light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0D1DBD">
                              <w:rPr>
                                <w:rFonts w:ascii="Calibri Light" w:hAnsi="Calibri Light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Philadelphia, PA 19104</w:t>
                            </w:r>
                          </w:p>
                          <w:p w:rsidR="00B33386" w:rsidRPr="009542FB" w:rsidRDefault="00B33386" w:rsidP="00B33386">
                            <w:pPr>
                              <w:jc w:val="right"/>
                              <w:rPr>
                                <w:rFonts w:ascii="Calibri Light" w:hAnsi="Calibri Light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4AF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pt;margin-top:0;width:150.8pt;height:1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Dc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" stroked="f">
                <v:textbox>
                  <w:txbxContent>
                    <w:p w:rsidR="00B33386" w:rsidRPr="000D1DBD" w:rsidRDefault="00B33386" w:rsidP="00B33386">
                      <w:pPr>
                        <w:spacing w:line="240" w:lineRule="auto"/>
                        <w:jc w:val="right"/>
                        <w:rPr>
                          <w:rFonts w:ascii="Calibri Light" w:hAnsi="Calibri Light"/>
                          <w:color w:val="44546A" w:themeColor="text2"/>
                          <w:sz w:val="20"/>
                          <w:szCs w:val="20"/>
                        </w:rPr>
                      </w:pPr>
                      <w:r w:rsidRPr="000D1DBD">
                        <w:rPr>
                          <w:rFonts w:ascii="Calibri Light" w:hAnsi="Calibri Light"/>
                          <w:color w:val="44546A" w:themeColor="text2"/>
                          <w:sz w:val="20"/>
                          <w:szCs w:val="20"/>
                        </w:rPr>
                        <w:t xml:space="preserve">The Wharton School </w:t>
                      </w:r>
                    </w:p>
                    <w:p w:rsidR="00B33386" w:rsidRPr="000D1DBD" w:rsidRDefault="00B33386" w:rsidP="00B33386">
                      <w:pPr>
                        <w:spacing w:line="240" w:lineRule="auto"/>
                        <w:jc w:val="right"/>
                        <w:rPr>
                          <w:rFonts w:ascii="Calibri Light" w:hAnsi="Calibri Light"/>
                          <w:color w:val="44546A" w:themeColor="text2"/>
                          <w:sz w:val="20"/>
                          <w:szCs w:val="20"/>
                        </w:rPr>
                      </w:pPr>
                      <w:r w:rsidRPr="000D1DBD">
                        <w:rPr>
                          <w:rFonts w:ascii="Calibri Light" w:hAnsi="Calibri Light"/>
                          <w:color w:val="44546A" w:themeColor="text2"/>
                          <w:sz w:val="20"/>
                          <w:szCs w:val="20"/>
                        </w:rPr>
                        <w:t xml:space="preserve">University of Pennsylvania </w:t>
                      </w:r>
                    </w:p>
                    <w:p w:rsidR="00B33386" w:rsidRPr="000D1DBD" w:rsidRDefault="00B33386" w:rsidP="00B33386">
                      <w:pPr>
                        <w:spacing w:line="240" w:lineRule="auto"/>
                        <w:jc w:val="right"/>
                        <w:rPr>
                          <w:rFonts w:ascii="Calibri Light" w:hAnsi="Calibri Light"/>
                          <w:b/>
                          <w:color w:val="44546A" w:themeColor="text2"/>
                          <w:sz w:val="20"/>
                          <w:szCs w:val="20"/>
                        </w:rPr>
                      </w:pPr>
                      <w:r w:rsidRPr="000D1DBD">
                        <w:rPr>
                          <w:rFonts w:ascii="Calibri Light" w:hAnsi="Calibri Light"/>
                          <w:b/>
                          <w:color w:val="44546A" w:themeColor="text2"/>
                          <w:sz w:val="20"/>
                          <w:szCs w:val="20"/>
                        </w:rPr>
                        <w:t xml:space="preserve">Jon M. Huntsman Hall </w:t>
                      </w:r>
                    </w:p>
                    <w:p w:rsidR="00B33386" w:rsidRPr="000D1DBD" w:rsidRDefault="00B33386" w:rsidP="00B33386">
                      <w:pPr>
                        <w:spacing w:line="240" w:lineRule="auto"/>
                        <w:jc w:val="right"/>
                        <w:rPr>
                          <w:rFonts w:ascii="Calibri Light" w:hAnsi="Calibri Light"/>
                          <w:b/>
                          <w:color w:val="44546A" w:themeColor="text2"/>
                          <w:sz w:val="20"/>
                          <w:szCs w:val="20"/>
                        </w:rPr>
                      </w:pPr>
                      <w:r w:rsidRPr="000D1DBD">
                        <w:rPr>
                          <w:rFonts w:ascii="Calibri Light" w:hAnsi="Calibri Light"/>
                          <w:b/>
                          <w:color w:val="44546A" w:themeColor="text2"/>
                          <w:sz w:val="20"/>
                          <w:szCs w:val="20"/>
                        </w:rPr>
                        <w:t>3730 Walnut Street</w:t>
                      </w:r>
                    </w:p>
                    <w:p w:rsidR="00B33386" w:rsidRDefault="00B33386" w:rsidP="00B33386">
                      <w:pPr>
                        <w:spacing w:line="240" w:lineRule="auto"/>
                        <w:jc w:val="right"/>
                        <w:rPr>
                          <w:rFonts w:ascii="Calibri Light" w:hAnsi="Calibri Light"/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  <w:r w:rsidRPr="000D1DBD">
                        <w:rPr>
                          <w:rFonts w:ascii="Calibri Light" w:hAnsi="Calibri Light"/>
                          <w:b/>
                          <w:color w:val="44546A" w:themeColor="text2"/>
                          <w:sz w:val="20"/>
                          <w:szCs w:val="20"/>
                        </w:rPr>
                        <w:t>Philadelphia, PA 19104</w:t>
                      </w:r>
                    </w:p>
                    <w:p w:rsidR="00B33386" w:rsidRPr="009542FB" w:rsidRDefault="00B33386" w:rsidP="00B33386">
                      <w:pPr>
                        <w:jc w:val="right"/>
                        <w:rPr>
                          <w:rFonts w:ascii="Calibri Light" w:hAnsi="Calibri Light"/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3386" w:rsidRDefault="00B33386" w:rsidP="00B33386">
      <w:pPr>
        <w:rPr>
          <w:noProof/>
        </w:rPr>
      </w:pPr>
    </w:p>
    <w:p w:rsidR="00B33386" w:rsidRDefault="00B33386" w:rsidP="00B33386">
      <w:pPr>
        <w:rPr>
          <w:color w:val="1F3864" w:themeColor="accent5" w:themeShade="80"/>
        </w:rPr>
      </w:pPr>
      <w:r>
        <w:rPr>
          <w:noProof/>
        </w:rPr>
        <w:drawing>
          <wp:inline distT="0" distB="0" distL="0" distR="0" wp14:anchorId="4055625A" wp14:editId="26AAFC73">
            <wp:extent cx="2521323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r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728" cy="62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386" w:rsidRPr="00B33386" w:rsidRDefault="00B33386" w:rsidP="00B33386">
      <w:pPr>
        <w:rPr>
          <w:color w:val="1F3864" w:themeColor="accent5" w:themeShade="80"/>
        </w:rPr>
      </w:pPr>
    </w:p>
    <w:p w:rsidR="00B33386" w:rsidRPr="00B33386" w:rsidRDefault="00B33386" w:rsidP="00B33386">
      <w:pPr>
        <w:rPr>
          <w:color w:val="767171" w:themeColor="background2" w:themeShade="80"/>
          <w:sz w:val="40"/>
          <w:szCs w:val="40"/>
        </w:rPr>
      </w:pPr>
      <w:r w:rsidRPr="00B33386">
        <w:rPr>
          <w:color w:val="767171" w:themeColor="background2" w:themeShade="80"/>
          <w:sz w:val="40"/>
          <w:szCs w:val="40"/>
        </w:rPr>
        <w:t>Concur</w:t>
      </w:r>
      <w:r>
        <w:rPr>
          <w:color w:val="767171" w:themeColor="background2" w:themeShade="80"/>
          <w:sz w:val="40"/>
          <w:szCs w:val="40"/>
        </w:rPr>
        <w:t xml:space="preserve"> - Reimbursement Request</w:t>
      </w:r>
    </w:p>
    <w:p w:rsidR="007A6177" w:rsidRPr="008E6587" w:rsidRDefault="00DD0178" w:rsidP="007A6177">
      <w:pPr>
        <w:rPr>
          <w:color w:val="1F3864" w:themeColor="accent5" w:themeShade="80"/>
          <w:sz w:val="28"/>
          <w:szCs w:val="28"/>
        </w:rPr>
      </w:pPr>
      <w:r w:rsidRPr="008E6587">
        <w:rPr>
          <w:b/>
          <w:color w:val="1F3864" w:themeColor="accent5" w:themeShade="80"/>
          <w:sz w:val="28"/>
          <w:szCs w:val="28"/>
        </w:rPr>
        <w:t>Have you used Concur before?</w:t>
      </w:r>
      <w:r w:rsidR="007A6177" w:rsidRPr="008E6587">
        <w:rPr>
          <w:color w:val="1F3864" w:themeColor="accent5" w:themeShade="80"/>
          <w:sz w:val="28"/>
          <w:szCs w:val="28"/>
        </w:rPr>
        <w:t xml:space="preserve"> If not, please send me your </w:t>
      </w:r>
      <w:r w:rsidR="007A6177" w:rsidRPr="008E6587">
        <w:rPr>
          <w:b/>
          <w:color w:val="1F3864" w:themeColor="accent5" w:themeShade="80"/>
          <w:sz w:val="28"/>
          <w:szCs w:val="28"/>
        </w:rPr>
        <w:t>Full Name and Penn ID</w:t>
      </w:r>
      <w:r w:rsidR="007A6177" w:rsidRPr="008E6587">
        <w:rPr>
          <w:color w:val="1F3864" w:themeColor="accent5" w:themeShade="80"/>
          <w:sz w:val="28"/>
          <w:szCs w:val="28"/>
        </w:rPr>
        <w:t xml:space="preserve"> so I may add you to the system.</w:t>
      </w:r>
    </w:p>
    <w:p w:rsidR="0033645B" w:rsidRPr="008E6587" w:rsidRDefault="00FF27B2" w:rsidP="00B33386">
      <w:pPr>
        <w:rPr>
          <w:color w:val="1F3864" w:themeColor="accent5" w:themeShade="80"/>
          <w:sz w:val="28"/>
          <w:szCs w:val="28"/>
        </w:rPr>
      </w:pPr>
      <w:r w:rsidRPr="008E6587">
        <w:rPr>
          <w:b/>
          <w:bCs/>
          <w:color w:val="C00000"/>
          <w:sz w:val="28"/>
          <w:szCs w:val="28"/>
        </w:rPr>
        <w:t>Also, i</w:t>
      </w:r>
      <w:r w:rsidR="0033645B" w:rsidRPr="008E6587">
        <w:rPr>
          <w:b/>
          <w:bCs/>
          <w:color w:val="C00000"/>
          <w:sz w:val="28"/>
          <w:szCs w:val="28"/>
        </w:rPr>
        <w:t>n order for you to use the concur syst</w:t>
      </w:r>
      <w:r w:rsidR="00DD0178" w:rsidRPr="008E6587">
        <w:rPr>
          <w:b/>
          <w:bCs/>
          <w:color w:val="C00000"/>
          <w:sz w:val="28"/>
          <w:szCs w:val="28"/>
        </w:rPr>
        <w:t>em you will need direct deposit.</w:t>
      </w:r>
      <w:r w:rsidR="0033645B" w:rsidRPr="008E6587">
        <w:rPr>
          <w:b/>
          <w:bCs/>
          <w:color w:val="C00000"/>
          <w:sz w:val="28"/>
          <w:szCs w:val="28"/>
        </w:rPr>
        <w:t xml:space="preserve"> </w:t>
      </w:r>
      <w:r w:rsidR="00DD0178" w:rsidRPr="008E6587">
        <w:rPr>
          <w:b/>
          <w:bCs/>
          <w:color w:val="1F3864" w:themeColor="accent5" w:themeShade="80"/>
          <w:sz w:val="28"/>
          <w:szCs w:val="28"/>
        </w:rPr>
        <w:t>Please sign up for direct deposit here</w:t>
      </w:r>
      <w:r w:rsidR="00DD0178" w:rsidRPr="008E6587">
        <w:rPr>
          <w:sz w:val="28"/>
          <w:szCs w:val="28"/>
        </w:rPr>
        <w:t xml:space="preserve"> </w:t>
      </w:r>
      <w:hyperlink r:id="rId6" w:history="1">
        <w:r w:rsidR="00DD0178" w:rsidRPr="008E6587">
          <w:rPr>
            <w:rStyle w:val="Hyperlink"/>
            <w:b/>
            <w:bCs/>
            <w:color w:val="023160" w:themeColor="hyperlink" w:themeShade="80"/>
            <w:sz w:val="28"/>
            <w:szCs w:val="28"/>
          </w:rPr>
          <w:t>https://portal.apps.upenn.edu/penn_portal/u@penn.php</w:t>
        </w:r>
      </w:hyperlink>
      <w:r w:rsidR="00DD0178" w:rsidRPr="008E6587">
        <w:rPr>
          <w:b/>
          <w:bCs/>
          <w:color w:val="1F3864" w:themeColor="accent5" w:themeShade="80"/>
          <w:sz w:val="28"/>
          <w:szCs w:val="28"/>
        </w:rPr>
        <w:t xml:space="preserve">  if you’re not signed up already. </w:t>
      </w:r>
    </w:p>
    <w:p w:rsidR="00B33386" w:rsidRPr="008E6587" w:rsidRDefault="00B33386" w:rsidP="00B33386">
      <w:pPr>
        <w:rPr>
          <w:color w:val="1F3864" w:themeColor="accent5" w:themeShade="80"/>
          <w:sz w:val="28"/>
          <w:szCs w:val="28"/>
        </w:rPr>
      </w:pPr>
      <w:r w:rsidRPr="008E6587">
        <w:rPr>
          <w:color w:val="1F3864" w:themeColor="accent5" w:themeShade="80"/>
          <w:sz w:val="28"/>
          <w:szCs w:val="28"/>
        </w:rPr>
        <w:t>Please submit your OIDD 415 project expenses through Concur reimbursement system</w:t>
      </w:r>
      <w:r w:rsidR="0033645B" w:rsidRPr="008E6587">
        <w:rPr>
          <w:color w:val="1F3864" w:themeColor="accent5" w:themeShade="80"/>
          <w:sz w:val="28"/>
          <w:szCs w:val="28"/>
        </w:rPr>
        <w:t xml:space="preserve"> </w:t>
      </w:r>
      <w:r w:rsidR="00DD0178" w:rsidRPr="008E6587">
        <w:rPr>
          <w:color w:val="1F3864" w:themeColor="accent5" w:themeShade="80"/>
          <w:sz w:val="28"/>
          <w:szCs w:val="28"/>
        </w:rPr>
        <w:t>(use</w:t>
      </w:r>
      <w:r w:rsidR="0033645B" w:rsidRPr="008E6587">
        <w:rPr>
          <w:color w:val="1F3864" w:themeColor="accent5" w:themeShade="80"/>
          <w:sz w:val="28"/>
          <w:szCs w:val="28"/>
        </w:rPr>
        <w:t xml:space="preserve"> the link below to log-in)</w:t>
      </w:r>
      <w:r w:rsidR="005C1AA5" w:rsidRPr="008E6587">
        <w:rPr>
          <w:color w:val="1F3864" w:themeColor="accent5" w:themeShade="80"/>
          <w:sz w:val="28"/>
          <w:szCs w:val="28"/>
        </w:rPr>
        <w:t>.</w:t>
      </w:r>
      <w:r w:rsidRPr="008E6587">
        <w:rPr>
          <w:color w:val="1F3864" w:themeColor="accent5" w:themeShade="80"/>
          <w:sz w:val="28"/>
          <w:szCs w:val="28"/>
        </w:rPr>
        <w:t xml:space="preserve">  </w:t>
      </w:r>
    </w:p>
    <w:p w:rsidR="00B33386" w:rsidRPr="008E6587" w:rsidRDefault="00B33386" w:rsidP="00B33386">
      <w:pPr>
        <w:rPr>
          <w:color w:val="1F3864" w:themeColor="accent5" w:themeShade="80"/>
          <w:sz w:val="28"/>
          <w:szCs w:val="28"/>
        </w:rPr>
      </w:pPr>
      <w:r w:rsidRPr="008E6587">
        <w:rPr>
          <w:color w:val="1F3864" w:themeColor="accent5" w:themeShade="80"/>
          <w:sz w:val="28"/>
          <w:szCs w:val="28"/>
        </w:rPr>
        <w:t>The following link will give you step by step instructions on how to upload your receipts and submit an expense report in Concur.</w:t>
      </w:r>
    </w:p>
    <w:p w:rsidR="00B33386" w:rsidRPr="008E6587" w:rsidRDefault="00B33386" w:rsidP="00B33386">
      <w:pPr>
        <w:rPr>
          <w:color w:val="1F3864" w:themeColor="accent5" w:themeShade="80"/>
          <w:sz w:val="28"/>
          <w:szCs w:val="28"/>
        </w:rPr>
      </w:pPr>
      <w:hyperlink r:id="rId7" w:tgtFrame="_blank" w:history="1">
        <w:r w:rsidRPr="008E6587">
          <w:rPr>
            <w:rStyle w:val="Hyperlink"/>
            <w:color w:val="1F3864" w:themeColor="accent5" w:themeShade="80"/>
            <w:sz w:val="28"/>
            <w:szCs w:val="28"/>
          </w:rPr>
          <w:t>http://cms.business-services.upenn.edu/</w:t>
        </w:r>
        <w:r w:rsidRPr="008E6587">
          <w:rPr>
            <w:rStyle w:val="Hyperlink"/>
            <w:color w:val="1F3864" w:themeColor="accent5" w:themeShade="80"/>
            <w:sz w:val="28"/>
            <w:szCs w:val="28"/>
          </w:rPr>
          <w:t>penntravel/images/stories/NUI-TEM_Training/cncrtr%20-%20exp%20rpt%20for%20students-%20new%20ui.pdf</w:t>
        </w:r>
      </w:hyperlink>
    </w:p>
    <w:p w:rsidR="00B33386" w:rsidRPr="008E6587" w:rsidRDefault="00B33386" w:rsidP="00B33386">
      <w:pPr>
        <w:rPr>
          <w:color w:val="1F3864" w:themeColor="accent5" w:themeShade="80"/>
          <w:sz w:val="28"/>
          <w:szCs w:val="28"/>
        </w:rPr>
      </w:pPr>
      <w:r w:rsidRPr="008E6587">
        <w:rPr>
          <w:b/>
          <w:bCs/>
          <w:color w:val="1F3864" w:themeColor="accent5" w:themeShade="80"/>
          <w:sz w:val="28"/>
          <w:szCs w:val="28"/>
        </w:rPr>
        <w:t> </w:t>
      </w:r>
    </w:p>
    <w:p w:rsidR="00B33386" w:rsidRPr="008E6587" w:rsidRDefault="00B33386" w:rsidP="00B33386">
      <w:pPr>
        <w:rPr>
          <w:color w:val="1F3864" w:themeColor="accent5" w:themeShade="80"/>
          <w:sz w:val="28"/>
          <w:szCs w:val="28"/>
        </w:rPr>
      </w:pPr>
      <w:r w:rsidRPr="008E6587">
        <w:rPr>
          <w:color w:val="1F3864" w:themeColor="accent5" w:themeShade="80"/>
          <w:sz w:val="28"/>
          <w:szCs w:val="28"/>
        </w:rPr>
        <w:t>Please remember the following when submitting your report</w:t>
      </w:r>
    </w:p>
    <w:p w:rsidR="00B33386" w:rsidRPr="008E6587" w:rsidRDefault="00B33386" w:rsidP="008E6587">
      <w:pPr>
        <w:pStyle w:val="ListParagraph"/>
        <w:numPr>
          <w:ilvl w:val="0"/>
          <w:numId w:val="2"/>
        </w:numPr>
        <w:rPr>
          <w:color w:val="1F3864" w:themeColor="accent5" w:themeShade="80"/>
          <w:sz w:val="28"/>
          <w:szCs w:val="28"/>
        </w:rPr>
      </w:pPr>
      <w:r w:rsidRPr="008E6587">
        <w:rPr>
          <w:color w:val="1F3864" w:themeColor="accent5" w:themeShade="80"/>
          <w:sz w:val="28"/>
          <w:szCs w:val="28"/>
        </w:rPr>
        <w:t>Use Research Supplies as the expense type for each line item</w:t>
      </w:r>
    </w:p>
    <w:p w:rsidR="00B33386" w:rsidRPr="008E6587" w:rsidRDefault="00B33386" w:rsidP="008E6587">
      <w:pPr>
        <w:pStyle w:val="ListParagraph"/>
        <w:numPr>
          <w:ilvl w:val="0"/>
          <w:numId w:val="2"/>
        </w:numPr>
        <w:rPr>
          <w:color w:val="1F3864" w:themeColor="accent5" w:themeShade="80"/>
          <w:sz w:val="28"/>
          <w:szCs w:val="28"/>
        </w:rPr>
      </w:pPr>
      <w:r w:rsidRPr="008E6587">
        <w:rPr>
          <w:color w:val="1F3864" w:themeColor="accent5" w:themeShade="80"/>
          <w:sz w:val="28"/>
          <w:szCs w:val="28"/>
        </w:rPr>
        <w:t>Remove all sales tax from receipts; the university does not reimburse for sales tax</w:t>
      </w:r>
    </w:p>
    <w:p w:rsidR="00B33386" w:rsidRPr="008E6587" w:rsidRDefault="00B33386" w:rsidP="008E6587">
      <w:pPr>
        <w:pStyle w:val="ListParagraph"/>
        <w:numPr>
          <w:ilvl w:val="0"/>
          <w:numId w:val="2"/>
        </w:numPr>
        <w:rPr>
          <w:color w:val="1F3864" w:themeColor="accent5" w:themeShade="80"/>
          <w:sz w:val="28"/>
          <w:szCs w:val="28"/>
        </w:rPr>
      </w:pPr>
      <w:r w:rsidRPr="008E6587">
        <w:rPr>
          <w:color w:val="1F3864" w:themeColor="accent5" w:themeShade="80"/>
          <w:sz w:val="28"/>
          <w:szCs w:val="28"/>
        </w:rPr>
        <w:t>Provide a detailed justification in the business justification box</w:t>
      </w:r>
    </w:p>
    <w:p w:rsidR="00B33386" w:rsidRPr="008E6587" w:rsidRDefault="00B33386" w:rsidP="008E6587">
      <w:pPr>
        <w:pStyle w:val="ListParagraph"/>
        <w:numPr>
          <w:ilvl w:val="0"/>
          <w:numId w:val="2"/>
        </w:numPr>
        <w:rPr>
          <w:color w:val="1F3864" w:themeColor="accent5" w:themeShade="80"/>
          <w:sz w:val="28"/>
          <w:szCs w:val="28"/>
        </w:rPr>
      </w:pPr>
      <w:r w:rsidRPr="008E6587">
        <w:rPr>
          <w:color w:val="1F3864" w:themeColor="accent5" w:themeShade="80"/>
          <w:sz w:val="28"/>
          <w:szCs w:val="28"/>
        </w:rPr>
        <w:t>The type of travel/reimbursement is non-travel expense</w:t>
      </w:r>
    </w:p>
    <w:p w:rsidR="00B33386" w:rsidRPr="008E6587" w:rsidRDefault="00B33386" w:rsidP="008E6587">
      <w:pPr>
        <w:pStyle w:val="ListParagraph"/>
        <w:numPr>
          <w:ilvl w:val="0"/>
          <w:numId w:val="2"/>
        </w:numPr>
        <w:rPr>
          <w:color w:val="1F3864" w:themeColor="accent5" w:themeShade="80"/>
          <w:sz w:val="28"/>
          <w:szCs w:val="28"/>
        </w:rPr>
      </w:pPr>
      <w:r w:rsidRPr="008E6587">
        <w:rPr>
          <w:color w:val="1F3864" w:themeColor="accent5" w:themeShade="80"/>
          <w:sz w:val="28"/>
          <w:szCs w:val="28"/>
        </w:rPr>
        <w:t>In the report header, please input the following information</w:t>
      </w:r>
    </w:p>
    <w:p w:rsidR="00B33386" w:rsidRPr="008E6587" w:rsidRDefault="00B33386" w:rsidP="008E6587">
      <w:pPr>
        <w:pStyle w:val="ListParagraph"/>
        <w:numPr>
          <w:ilvl w:val="1"/>
          <w:numId w:val="3"/>
        </w:numPr>
        <w:rPr>
          <w:color w:val="1F3864" w:themeColor="accent5" w:themeShade="80"/>
          <w:sz w:val="28"/>
          <w:szCs w:val="28"/>
        </w:rPr>
      </w:pPr>
      <w:r w:rsidRPr="008E6587">
        <w:rPr>
          <w:color w:val="1F3864" w:themeColor="accent5" w:themeShade="80"/>
          <w:sz w:val="28"/>
          <w:szCs w:val="28"/>
        </w:rPr>
        <w:t>School/center (07)</w:t>
      </w:r>
    </w:p>
    <w:p w:rsidR="00B33386" w:rsidRPr="008E6587" w:rsidRDefault="00B33386" w:rsidP="008E6587">
      <w:pPr>
        <w:pStyle w:val="ListParagraph"/>
        <w:numPr>
          <w:ilvl w:val="1"/>
          <w:numId w:val="3"/>
        </w:numPr>
        <w:rPr>
          <w:color w:val="1F3864" w:themeColor="accent5" w:themeShade="80"/>
          <w:sz w:val="28"/>
          <w:szCs w:val="28"/>
        </w:rPr>
      </w:pPr>
      <w:r w:rsidRPr="008E6587">
        <w:rPr>
          <w:color w:val="1F3864" w:themeColor="accent5" w:themeShade="80"/>
          <w:sz w:val="28"/>
          <w:szCs w:val="28"/>
        </w:rPr>
        <w:t>Funding source (070-0709-1-000000)</w:t>
      </w:r>
    </w:p>
    <w:p w:rsidR="00B33386" w:rsidRPr="008E6587" w:rsidRDefault="00B33386" w:rsidP="008E6587">
      <w:pPr>
        <w:pStyle w:val="ListParagraph"/>
        <w:numPr>
          <w:ilvl w:val="1"/>
          <w:numId w:val="3"/>
        </w:numPr>
        <w:rPr>
          <w:color w:val="1F3864" w:themeColor="accent5" w:themeShade="80"/>
          <w:sz w:val="28"/>
          <w:szCs w:val="28"/>
        </w:rPr>
      </w:pPr>
      <w:r w:rsidRPr="008E6587">
        <w:rPr>
          <w:color w:val="1F3864" w:themeColor="accent5" w:themeShade="80"/>
          <w:sz w:val="28"/>
          <w:szCs w:val="28"/>
        </w:rPr>
        <w:t>Program (1000)</w:t>
      </w:r>
    </w:p>
    <w:p w:rsidR="00B33386" w:rsidRPr="008E6587" w:rsidRDefault="00B33386" w:rsidP="008E6587">
      <w:pPr>
        <w:pStyle w:val="ListParagraph"/>
        <w:numPr>
          <w:ilvl w:val="1"/>
          <w:numId w:val="3"/>
        </w:numPr>
        <w:rPr>
          <w:color w:val="1F3864" w:themeColor="accent5" w:themeShade="80"/>
          <w:sz w:val="28"/>
          <w:szCs w:val="28"/>
        </w:rPr>
      </w:pPr>
      <w:r w:rsidRPr="008E6587">
        <w:rPr>
          <w:color w:val="1F3864" w:themeColor="accent5" w:themeShade="80"/>
          <w:sz w:val="28"/>
          <w:szCs w:val="28"/>
        </w:rPr>
        <w:t>CREF (1722)</w:t>
      </w:r>
    </w:p>
    <w:p w:rsidR="00B33386" w:rsidRPr="00DD0178" w:rsidRDefault="00B33386" w:rsidP="008E6587">
      <w:pPr>
        <w:ind w:firstLine="45"/>
        <w:rPr>
          <w:color w:val="1F3864" w:themeColor="accent5" w:themeShade="80"/>
        </w:rPr>
      </w:pPr>
      <w:bookmarkStart w:id="0" w:name="_GoBack"/>
      <w:bookmarkEnd w:id="0"/>
    </w:p>
    <w:sectPr w:rsidR="00B33386" w:rsidRPr="00DD0178" w:rsidSect="00B3338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3951"/>
    <w:multiLevelType w:val="hybridMultilevel"/>
    <w:tmpl w:val="164247CC"/>
    <w:lvl w:ilvl="0" w:tplc="B916156C">
      <w:numFmt w:val="bullet"/>
      <w:lvlText w:val="•"/>
      <w:lvlJc w:val="left"/>
      <w:pPr>
        <w:ind w:left="1110" w:hanging="750"/>
      </w:pPr>
      <w:rPr>
        <w:rFonts w:ascii="Calibri" w:eastAsiaTheme="minorHAnsi" w:hAnsi="Calibri" w:cstheme="minorBidi" w:hint="default"/>
      </w:rPr>
    </w:lvl>
    <w:lvl w:ilvl="1" w:tplc="AEA0D3DC">
      <w:numFmt w:val="bullet"/>
      <w:lvlText w:val=""/>
      <w:lvlJc w:val="left"/>
      <w:pPr>
        <w:ind w:left="1845" w:hanging="765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45C8C"/>
    <w:multiLevelType w:val="hybridMultilevel"/>
    <w:tmpl w:val="7F94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B2D81"/>
    <w:multiLevelType w:val="hybridMultilevel"/>
    <w:tmpl w:val="B688EC4C"/>
    <w:lvl w:ilvl="0" w:tplc="B916156C">
      <w:numFmt w:val="bullet"/>
      <w:lvlText w:val="•"/>
      <w:lvlJc w:val="left"/>
      <w:pPr>
        <w:ind w:left="1110" w:hanging="750"/>
      </w:pPr>
      <w:rPr>
        <w:rFonts w:ascii="Calibri" w:eastAsiaTheme="minorHAnsi" w:hAnsi="Calibri" w:cstheme="minorBidi" w:hint="default"/>
      </w:rPr>
    </w:lvl>
    <w:lvl w:ilvl="1" w:tplc="0409000D">
      <w:start w:val="1"/>
      <w:numFmt w:val="bullet"/>
      <w:lvlText w:val=""/>
      <w:lvlJc w:val="left"/>
      <w:pPr>
        <w:ind w:left="1845" w:hanging="76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86"/>
    <w:rsid w:val="0033645B"/>
    <w:rsid w:val="005C1AA5"/>
    <w:rsid w:val="006C026B"/>
    <w:rsid w:val="007A6177"/>
    <w:rsid w:val="008E6587"/>
    <w:rsid w:val="00926519"/>
    <w:rsid w:val="00B33386"/>
    <w:rsid w:val="00DD0178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3DCDDAA-B2E3-4C8C-8ED6-316BA81B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3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1AA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6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ms.business-services.upenn.edu/penntravel/images/stories/NUI-TEM_Training/cncrtr%20-%20exp%20rpt%20for%20students-%20new%20u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apps.upenn.edu/penn_portal/u@penn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Amazan, Tamara</dc:creator>
  <cp:keywords/>
  <dc:description/>
  <cp:lastModifiedBy>Amazan, Tamara</cp:lastModifiedBy>
  <cp:revision>1</cp:revision>
  <dcterms:created xsi:type="dcterms:W3CDTF">2018-11-13T17:48:00Z</dcterms:created>
  <dcterms:modified xsi:type="dcterms:W3CDTF">2018-11-15T18:54:00Z</dcterms:modified>
</cp:coreProperties>
</file>